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 Family of Believers: Called and Sent by Jesus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Parish Intergenerational Faith Formation </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Ss. John &amp; Paul Parish, Altoona, IA </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Kitchen Table Faith Playlist </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May, 2021</w:t>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Living the Mission</w:t>
      </w:r>
    </w:p>
    <w:p w:rsidR="00000000" w:rsidDel="00000000" w:rsidP="00000000" w:rsidRDefault="00000000" w:rsidRPr="00000000" w14:paraId="00000007">
      <w:pPr>
        <w:jc w:val="center"/>
        <w:rPr>
          <w:b w:val="1"/>
          <w:sz w:val="24"/>
          <w:szCs w:val="24"/>
        </w:rPr>
      </w:pPr>
      <w:r w:rsidDel="00000000" w:rsidR="00000000" w:rsidRPr="00000000">
        <w:rPr>
          <w:rtl w:val="0"/>
        </w:rPr>
      </w:r>
    </w:p>
    <w:p w:rsidR="00000000" w:rsidDel="00000000" w:rsidP="00000000" w:rsidRDefault="00000000" w:rsidRPr="00000000" w14:paraId="00000008">
      <w:pPr>
        <w:jc w:val="center"/>
        <w:rPr>
          <w:b w:val="1"/>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May</w:t>
      </w:r>
      <w:r w:rsidDel="00000000" w:rsidR="00000000" w:rsidRPr="00000000">
        <w:rPr>
          <w:sz w:val="24"/>
          <w:szCs w:val="24"/>
          <w:rtl w:val="0"/>
        </w:rPr>
        <w:t xml:space="preserve">: </w:t>
      </w:r>
      <w:r w:rsidDel="00000000" w:rsidR="00000000" w:rsidRPr="00000000">
        <w:rPr>
          <w:color w:val="3d3d3d"/>
          <w:sz w:val="24"/>
          <w:szCs w:val="24"/>
          <w:rtl w:val="0"/>
        </w:rPr>
        <w:t xml:space="preserve">As the lectionary focuses on the disciples being sent,  we continue to look to the New Testament for guidance in equipping individuals and households for mission. </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SSJP Mission Statement: </w:t>
      </w:r>
    </w:p>
    <w:p w:rsidR="00000000" w:rsidDel="00000000" w:rsidP="00000000" w:rsidRDefault="00000000" w:rsidRPr="00000000" w14:paraId="0000000C">
      <w:pPr>
        <w:rPr>
          <w:sz w:val="24"/>
          <w:szCs w:val="24"/>
        </w:rPr>
      </w:pPr>
      <w:r w:rsidDel="00000000" w:rsidR="00000000" w:rsidRPr="00000000">
        <w:rPr>
          <w:color w:val="2e2e2e"/>
          <w:sz w:val="24"/>
          <w:szCs w:val="24"/>
          <w:highlight w:val="white"/>
          <w:rtl w:val="0"/>
        </w:rPr>
        <w:t xml:space="preserve">Called together by our common baptism, Ss. John and Paul Parish strives to live the good news of Jesus by celebrating Eucharist and all the sacraments. Committed to life-long learning, we share Christ with others by living our faith and reaching out in love.</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Scripture Focus:</w:t>
      </w:r>
    </w:p>
    <w:p w:rsidR="00000000" w:rsidDel="00000000" w:rsidP="00000000" w:rsidRDefault="00000000" w:rsidRPr="00000000" w14:paraId="0000000F">
      <w:pPr>
        <w:rPr>
          <w:sz w:val="24"/>
          <w:szCs w:val="24"/>
        </w:rPr>
      </w:pPr>
      <w:r w:rsidDel="00000000" w:rsidR="00000000" w:rsidRPr="00000000">
        <w:rPr>
          <w:sz w:val="24"/>
          <w:szCs w:val="24"/>
          <w:rtl w:val="0"/>
        </w:rPr>
        <w:t xml:space="preserve">Pentecost stories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Goals for the Gathering:</w:t>
      </w: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sz w:val="24"/>
          <w:szCs w:val="24"/>
        </w:rPr>
      </w:pPr>
      <w:r w:rsidDel="00000000" w:rsidR="00000000" w:rsidRPr="00000000">
        <w:rPr>
          <w:sz w:val="24"/>
          <w:szCs w:val="24"/>
          <w:rtl w:val="0"/>
        </w:rPr>
        <w:t xml:space="preserve">To prepare for the celebration of Pentecost</w:t>
      </w:r>
    </w:p>
    <w:p w:rsidR="00000000" w:rsidDel="00000000" w:rsidP="00000000" w:rsidRDefault="00000000" w:rsidRPr="00000000" w14:paraId="00000013">
      <w:pPr>
        <w:numPr>
          <w:ilvl w:val="0"/>
          <w:numId w:val="1"/>
        </w:numPr>
        <w:spacing w:line="240" w:lineRule="auto"/>
        <w:ind w:left="720" w:hanging="360"/>
        <w:rPr>
          <w:sz w:val="24"/>
          <w:szCs w:val="24"/>
        </w:rPr>
      </w:pPr>
      <w:r w:rsidDel="00000000" w:rsidR="00000000" w:rsidRPr="00000000">
        <w:rPr>
          <w:sz w:val="24"/>
          <w:szCs w:val="24"/>
          <w:rtl w:val="0"/>
        </w:rPr>
        <w:t xml:space="preserve">To focus on the idea of being called and gifted and sent</w:t>
      </w:r>
    </w:p>
    <w:p w:rsidR="00000000" w:rsidDel="00000000" w:rsidP="00000000" w:rsidRDefault="00000000" w:rsidRPr="00000000" w14:paraId="00000014">
      <w:pPr>
        <w:numPr>
          <w:ilvl w:val="0"/>
          <w:numId w:val="1"/>
        </w:numPr>
        <w:spacing w:line="240" w:lineRule="auto"/>
        <w:ind w:left="720" w:hanging="360"/>
        <w:rPr>
          <w:sz w:val="24"/>
          <w:szCs w:val="24"/>
        </w:rPr>
      </w:pPr>
      <w:r w:rsidDel="00000000" w:rsidR="00000000" w:rsidRPr="00000000">
        <w:rPr>
          <w:sz w:val="24"/>
          <w:szCs w:val="24"/>
          <w:rtl w:val="0"/>
        </w:rPr>
        <w:t xml:space="preserve">To challenge our households and parish to step out in faith; to reach out in love</w:t>
      </w:r>
    </w:p>
    <w:p w:rsidR="00000000" w:rsidDel="00000000" w:rsidP="00000000" w:rsidRDefault="00000000" w:rsidRPr="00000000" w14:paraId="00000015">
      <w:pPr>
        <w:numPr>
          <w:ilvl w:val="0"/>
          <w:numId w:val="1"/>
        </w:numPr>
        <w:spacing w:line="240" w:lineRule="auto"/>
        <w:ind w:left="720" w:hanging="360"/>
        <w:rPr>
          <w:sz w:val="24"/>
          <w:szCs w:val="24"/>
        </w:rPr>
      </w:pPr>
      <w:r w:rsidDel="00000000" w:rsidR="00000000" w:rsidRPr="00000000">
        <w:rPr>
          <w:sz w:val="24"/>
          <w:szCs w:val="24"/>
          <w:rtl w:val="0"/>
        </w:rPr>
        <w:t xml:space="preserve">To emphasize that we are all called by our baptism, along with the newly initiated, to tend God’s vineyard and bear great fruit</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i w:val="1"/>
          <w:sz w:val="24"/>
          <w:szCs w:val="24"/>
        </w:rPr>
      </w:pPr>
      <w:r w:rsidDel="00000000" w:rsidR="00000000" w:rsidRPr="00000000">
        <w:rPr>
          <w:b w:val="1"/>
          <w:i w:val="1"/>
          <w:sz w:val="24"/>
          <w:szCs w:val="24"/>
          <w:rtl w:val="0"/>
        </w:rPr>
        <w:t xml:space="preserve">Main Course</w:t>
      </w:r>
    </w:p>
    <w:p w:rsidR="00000000" w:rsidDel="00000000" w:rsidP="00000000" w:rsidRDefault="00000000" w:rsidRPr="00000000" w14:paraId="00000019">
      <w:pPr>
        <w:rPr>
          <w:sz w:val="24"/>
          <w:szCs w:val="24"/>
        </w:rPr>
      </w:pPr>
      <w:r w:rsidDel="00000000" w:rsidR="00000000" w:rsidRPr="00000000">
        <w:rPr>
          <w:sz w:val="24"/>
          <w:szCs w:val="24"/>
          <w:rtl w:val="0"/>
        </w:rPr>
        <w:t xml:space="preserve">Faith Formation L!VE:</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Adult Faith Formation L!VE:</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Sunday Gospel Reflections: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Parish Connection:</w:t>
      </w:r>
    </w:p>
    <w:p w:rsidR="00000000" w:rsidDel="00000000" w:rsidP="00000000" w:rsidRDefault="00000000" w:rsidRPr="00000000" w14:paraId="00000020">
      <w:pPr>
        <w:rPr>
          <w:sz w:val="24"/>
          <w:szCs w:val="24"/>
        </w:rPr>
      </w:pPr>
      <w:r w:rsidDel="00000000" w:rsidR="00000000" w:rsidRPr="00000000">
        <w:rPr>
          <w:sz w:val="24"/>
          <w:szCs w:val="24"/>
          <w:rtl w:val="0"/>
        </w:rPr>
        <w:t xml:space="preserve">We </w:t>
      </w:r>
      <w:r w:rsidDel="00000000" w:rsidR="00000000" w:rsidRPr="00000000">
        <w:rPr>
          <w:sz w:val="24"/>
          <w:szCs w:val="24"/>
          <w:rtl w:val="0"/>
        </w:rPr>
        <w:t xml:space="preserve">challenge each household to step out in faith and reach out in love, as they live into their mission.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b w:val="1"/>
          <w:sz w:val="24"/>
          <w:szCs w:val="24"/>
          <w:u w:val="single"/>
          <w:rtl w:val="0"/>
        </w:rPr>
        <w:t xml:space="preserve">Side Dishes</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 Items highlighted in </w:t>
      </w:r>
      <w:r w:rsidDel="00000000" w:rsidR="00000000" w:rsidRPr="00000000">
        <w:rPr>
          <w:sz w:val="24"/>
          <w:szCs w:val="24"/>
          <w:highlight w:val="yellow"/>
          <w:rtl w:val="0"/>
        </w:rPr>
        <w:t xml:space="preserve">yellow</w:t>
      </w:r>
      <w:r w:rsidDel="00000000" w:rsidR="00000000" w:rsidRPr="00000000">
        <w:rPr>
          <w:sz w:val="24"/>
          <w:szCs w:val="24"/>
          <w:rtl w:val="0"/>
        </w:rPr>
        <w:t xml:space="preserve"> are separate documents</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With Children:</w:t>
      </w:r>
    </w:p>
    <w:p w:rsidR="00000000" w:rsidDel="00000000" w:rsidP="00000000" w:rsidRDefault="00000000" w:rsidRPr="00000000" w14:paraId="00000027">
      <w:pPr>
        <w:rPr>
          <w:sz w:val="24"/>
          <w:szCs w:val="24"/>
        </w:rPr>
      </w:pPr>
      <w:r w:rsidDel="00000000" w:rsidR="00000000" w:rsidRPr="00000000">
        <w:rPr>
          <w:sz w:val="24"/>
          <w:szCs w:val="24"/>
          <w:rtl w:val="0"/>
        </w:rPr>
        <w:t xml:space="preserve">Bible Story: Pentecost John 20:19-23</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Video: </w:t>
      </w:r>
      <w:hyperlink r:id="rId6">
        <w:r w:rsidDel="00000000" w:rsidR="00000000" w:rsidRPr="00000000">
          <w:rPr>
            <w:color w:val="1155cc"/>
            <w:sz w:val="24"/>
            <w:szCs w:val="24"/>
            <w:u w:val="single"/>
            <w:rtl w:val="0"/>
          </w:rPr>
          <w:t xml:space="preserve">https://www.youtube.com/watch?v=OMQKy1Mx49M</w:t>
        </w:r>
      </w:hyperlink>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Fruits of the Holy Spirit Song for Kids: </w:t>
      </w:r>
      <w:hyperlink r:id="rId7">
        <w:r w:rsidDel="00000000" w:rsidR="00000000" w:rsidRPr="00000000">
          <w:rPr>
            <w:color w:val="1155cc"/>
            <w:sz w:val="24"/>
            <w:szCs w:val="24"/>
            <w:u w:val="single"/>
            <w:rtl w:val="0"/>
          </w:rPr>
          <w:t xml:space="preserve">https://youtu.be/G6foyfCFdMw</w:t>
        </w:r>
      </w:hyperlink>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Activity:</w:t>
      </w:r>
    </w:p>
    <w:p w:rsidR="00000000" w:rsidDel="00000000" w:rsidP="00000000" w:rsidRDefault="00000000" w:rsidRPr="00000000" w14:paraId="0000002D">
      <w:pPr>
        <w:rPr>
          <w:sz w:val="24"/>
          <w:szCs w:val="24"/>
        </w:rPr>
      </w:pPr>
      <w:r w:rsidDel="00000000" w:rsidR="00000000" w:rsidRPr="00000000">
        <w:rPr>
          <w:sz w:val="24"/>
          <w:szCs w:val="24"/>
          <w:rtl w:val="0"/>
        </w:rPr>
        <w:t xml:space="preserve">Fruits of the Holy Spirit Activities: </w:t>
      </w:r>
    </w:p>
    <w:p w:rsidR="00000000" w:rsidDel="00000000" w:rsidP="00000000" w:rsidRDefault="00000000" w:rsidRPr="00000000" w14:paraId="0000002E">
      <w:pPr>
        <w:rPr>
          <w:sz w:val="24"/>
          <w:szCs w:val="24"/>
        </w:rPr>
      </w:pPr>
      <w:r w:rsidDel="00000000" w:rsidR="00000000" w:rsidRPr="00000000">
        <w:rPr>
          <w:sz w:val="24"/>
          <w:szCs w:val="24"/>
          <w:rtl w:val="0"/>
        </w:rPr>
        <w:t xml:space="preserve">Coloring pages, crafts, snacks, Games, </w:t>
      </w:r>
    </w:p>
    <w:p w:rsidR="00000000" w:rsidDel="00000000" w:rsidP="00000000" w:rsidRDefault="00000000" w:rsidRPr="00000000" w14:paraId="0000002F">
      <w:pPr>
        <w:rPr>
          <w:sz w:val="24"/>
          <w:szCs w:val="24"/>
        </w:rPr>
      </w:pPr>
      <w:hyperlink r:id="rId8">
        <w:r w:rsidDel="00000000" w:rsidR="00000000" w:rsidRPr="00000000">
          <w:rPr>
            <w:color w:val="1155cc"/>
            <w:sz w:val="24"/>
            <w:szCs w:val="24"/>
            <w:u w:val="single"/>
            <w:rtl w:val="0"/>
          </w:rPr>
          <w:t xml:space="preserve">https://www.catholicicing.com/fruit-of-the-spirit-resources-for-kids/</w:t>
        </w:r>
      </w:hyperlink>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Music:</w:t>
      </w:r>
    </w:p>
    <w:p w:rsidR="00000000" w:rsidDel="00000000" w:rsidP="00000000" w:rsidRDefault="00000000" w:rsidRPr="00000000" w14:paraId="00000032">
      <w:pPr>
        <w:rPr>
          <w:sz w:val="24"/>
          <w:szCs w:val="24"/>
        </w:rPr>
      </w:pPr>
      <w:r w:rsidDel="00000000" w:rsidR="00000000" w:rsidRPr="00000000">
        <w:rPr>
          <w:sz w:val="24"/>
          <w:szCs w:val="24"/>
          <w:rtl w:val="0"/>
        </w:rPr>
        <w:t xml:space="preserve">God is good </w:t>
      </w:r>
    </w:p>
    <w:p w:rsidR="00000000" w:rsidDel="00000000" w:rsidP="00000000" w:rsidRDefault="00000000" w:rsidRPr="00000000" w14:paraId="00000033">
      <w:pPr>
        <w:rPr>
          <w:sz w:val="24"/>
          <w:szCs w:val="24"/>
        </w:rPr>
      </w:pPr>
      <w:hyperlink r:id="rId9">
        <w:r w:rsidDel="00000000" w:rsidR="00000000" w:rsidRPr="00000000">
          <w:rPr>
            <w:color w:val="1155cc"/>
            <w:sz w:val="24"/>
            <w:szCs w:val="24"/>
            <w:u w:val="single"/>
            <w:rtl w:val="0"/>
          </w:rPr>
          <w:t xml:space="preserve">https://www.youtube.com/watch?v=0VDpHibftHs</w:t>
        </w:r>
      </w:hyperlink>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Let’s Get a Little Crazy </w:t>
      </w:r>
    </w:p>
    <w:p w:rsidR="00000000" w:rsidDel="00000000" w:rsidP="00000000" w:rsidRDefault="00000000" w:rsidRPr="00000000" w14:paraId="00000035">
      <w:pPr>
        <w:rPr>
          <w:sz w:val="24"/>
          <w:szCs w:val="24"/>
        </w:rPr>
      </w:pPr>
      <w:hyperlink r:id="rId10">
        <w:r w:rsidDel="00000000" w:rsidR="00000000" w:rsidRPr="00000000">
          <w:rPr>
            <w:color w:val="1155cc"/>
            <w:sz w:val="24"/>
            <w:szCs w:val="24"/>
            <w:u w:val="single"/>
            <w:rtl w:val="0"/>
          </w:rPr>
          <w:t xml:space="preserve">https://www.youtube.com/watch?v=FnMo6OE1s5o&amp;t=128s</w:t>
        </w:r>
      </w:hyperlink>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Thankful</w:t>
      </w:r>
    </w:p>
    <w:p w:rsidR="00000000" w:rsidDel="00000000" w:rsidP="00000000" w:rsidRDefault="00000000" w:rsidRPr="00000000" w14:paraId="00000037">
      <w:pPr>
        <w:rPr>
          <w:sz w:val="24"/>
          <w:szCs w:val="24"/>
        </w:rPr>
      </w:pPr>
      <w:hyperlink r:id="rId11">
        <w:r w:rsidDel="00000000" w:rsidR="00000000" w:rsidRPr="00000000">
          <w:rPr>
            <w:color w:val="1155cc"/>
            <w:sz w:val="24"/>
            <w:szCs w:val="24"/>
            <w:u w:val="single"/>
            <w:rtl w:val="0"/>
          </w:rPr>
          <w:t xml:space="preserve">https://www.youtube.com/watch?v=U_ewLEvA8_o</w:t>
        </w:r>
      </w:hyperlink>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Jesus my Friend:</w:t>
      </w:r>
    </w:p>
    <w:p w:rsidR="00000000" w:rsidDel="00000000" w:rsidP="00000000" w:rsidRDefault="00000000" w:rsidRPr="00000000" w14:paraId="0000003A">
      <w:pPr>
        <w:rPr>
          <w:sz w:val="24"/>
          <w:szCs w:val="24"/>
        </w:rPr>
      </w:pPr>
      <w:r w:rsidDel="00000000" w:rsidR="00000000" w:rsidRPr="00000000">
        <w:rPr>
          <w:sz w:val="24"/>
          <w:szCs w:val="24"/>
          <w:rtl w:val="0"/>
        </w:rPr>
        <w:t xml:space="preserve">We hope you have enjoyed journeying with our friend Jesus and learning more about him this year as we have explored stories from the New Testament. I challenge you to continue to read stories from your Bible and learn more about Jesus.  Take your Jesus my Friend with you on your adventures this summer and share the things you have learned.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Teen:</w:t>
      </w:r>
    </w:p>
    <w:p w:rsidR="00000000" w:rsidDel="00000000" w:rsidP="00000000" w:rsidRDefault="00000000" w:rsidRPr="00000000" w14:paraId="0000003D">
      <w:pPr>
        <w:rPr>
          <w:sz w:val="24"/>
          <w:szCs w:val="24"/>
        </w:rPr>
      </w:pPr>
      <w:r w:rsidDel="00000000" w:rsidR="00000000" w:rsidRPr="00000000">
        <w:rPr>
          <w:sz w:val="24"/>
          <w:szCs w:val="24"/>
          <w:rtl w:val="0"/>
        </w:rPr>
        <w:t xml:space="preserve">Living the Mission for Teens</w:t>
        <w:tab/>
        <w:t xml:space="preserve">video</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Confirmation Connection</w:t>
      </w:r>
    </w:p>
    <w:p w:rsidR="00000000" w:rsidDel="00000000" w:rsidP="00000000" w:rsidRDefault="00000000" w:rsidRPr="00000000" w14:paraId="00000040">
      <w:pPr>
        <w:rPr>
          <w:sz w:val="24"/>
          <w:szCs w:val="24"/>
        </w:rPr>
      </w:pPr>
      <w:r w:rsidDel="00000000" w:rsidR="00000000" w:rsidRPr="00000000">
        <w:rPr>
          <w:sz w:val="24"/>
          <w:szCs w:val="24"/>
          <w:rtl w:val="0"/>
        </w:rPr>
        <w:t xml:space="preserve">Confirmation</w:t>
        <w:tab/>
        <w:tab/>
        <w:t xml:space="preserve">video</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b w:val="1"/>
          <w:sz w:val="24"/>
          <w:szCs w:val="24"/>
          <w:highlight w:val="yellow"/>
        </w:rPr>
      </w:pPr>
      <w:r w:rsidDel="00000000" w:rsidR="00000000" w:rsidRPr="00000000">
        <w:rPr>
          <w:b w:val="1"/>
          <w:sz w:val="24"/>
          <w:szCs w:val="24"/>
          <w:highlight w:val="yellow"/>
          <w:rtl w:val="0"/>
        </w:rPr>
        <w:t xml:space="preserve">Gifts of the Holy Spirit</w:t>
      </w:r>
    </w:p>
    <w:p w:rsidR="00000000" w:rsidDel="00000000" w:rsidP="00000000" w:rsidRDefault="00000000" w:rsidRPr="00000000" w14:paraId="00000043">
      <w:pPr>
        <w:rPr>
          <w:sz w:val="24"/>
          <w:szCs w:val="24"/>
        </w:rPr>
      </w:pPr>
      <w:r w:rsidDel="00000000" w:rsidR="00000000" w:rsidRPr="00000000">
        <w:rPr>
          <w:sz w:val="24"/>
          <w:szCs w:val="24"/>
          <w:rtl w:val="0"/>
        </w:rPr>
        <w:t xml:space="preserve">With your baptism, you received the gifts of the Holy Spirit. Is there one (or more) you wish to strengthen? Ask God to help you.</w:t>
      </w:r>
    </w:p>
    <w:p w:rsidR="00000000" w:rsidDel="00000000" w:rsidP="00000000" w:rsidRDefault="00000000" w:rsidRPr="00000000" w14:paraId="00000044">
      <w:pPr>
        <w:rPr>
          <w:sz w:val="24"/>
          <w:szCs w:val="24"/>
          <w:highlight w:val="yellow"/>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ind w:left="0" w:firstLine="0"/>
        <w:jc w:val="left"/>
        <w:rPr>
          <w:b w:val="1"/>
          <w:sz w:val="24"/>
          <w:szCs w:val="24"/>
          <w:highlight w:val="yellow"/>
        </w:rPr>
      </w:pPr>
      <w:r w:rsidDel="00000000" w:rsidR="00000000" w:rsidRPr="00000000">
        <w:rPr>
          <w:b w:val="1"/>
          <w:sz w:val="24"/>
          <w:szCs w:val="24"/>
          <w:highlight w:val="yellow"/>
          <w:rtl w:val="0"/>
        </w:rPr>
        <w:t xml:space="preserve">Confirmation and Baptismal Promises</w:t>
      </w:r>
    </w:p>
    <w:p w:rsidR="00000000" w:rsidDel="00000000" w:rsidP="00000000" w:rsidRDefault="00000000" w:rsidRPr="00000000" w14:paraId="00000047">
      <w:pPr>
        <w:ind w:left="720" w:firstLine="0"/>
        <w:rPr>
          <w:color w:val="c00000"/>
          <w:sz w:val="24"/>
          <w:szCs w:val="24"/>
        </w:rPr>
      </w:pPr>
      <w:r w:rsidDel="00000000" w:rsidR="00000000" w:rsidRPr="00000000">
        <w:rPr>
          <w:color w:val="c00000"/>
          <w:sz w:val="24"/>
          <w:szCs w:val="24"/>
          <w:rtl w:val="0"/>
        </w:rPr>
        <w:t xml:space="preserve"> </w:t>
      </w:r>
      <w:r w:rsidDel="00000000" w:rsidR="00000000" w:rsidRPr="00000000">
        <w:rPr>
          <w:sz w:val="24"/>
          <w:szCs w:val="24"/>
          <w:rtl w:val="0"/>
        </w:rPr>
        <w:t xml:space="preserve">At confirmation, you will be asked to make a promise as to whether or not you reject sin and believe in God, Jesus, the Holy Spirit, and the Catholic Church. It will be important then, for you to really take some time to think about your own beliefs</w:t>
      </w:r>
      <w:r w:rsidDel="00000000" w:rsidR="00000000" w:rsidRPr="00000000">
        <w:rPr>
          <w:color w:val="c00000"/>
          <w:sz w:val="24"/>
          <w:szCs w:val="24"/>
          <w:rtl w:val="0"/>
        </w:rPr>
        <w:t xml:space="preserve">.  </w:t>
      </w:r>
    </w:p>
    <w:p w:rsidR="00000000" w:rsidDel="00000000" w:rsidP="00000000" w:rsidRDefault="00000000" w:rsidRPr="00000000" w14:paraId="00000048">
      <w:pPr>
        <w:rPr>
          <w:sz w:val="24"/>
          <w:szCs w:val="24"/>
        </w:rPr>
      </w:pPr>
      <w:r w:rsidDel="00000000" w:rsidR="00000000" w:rsidRPr="00000000">
        <w:rPr>
          <w:sz w:val="24"/>
          <w:szCs w:val="24"/>
          <w:rtl w:val="0"/>
        </w:rPr>
        <w:tab/>
        <w:t xml:space="preserve">Take some time to reflect on these promises.</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Just for Kicks and Giggles</w:t>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Are You Smarter than a Catholic 5th Grader?</w:t>
      </w:r>
    </w:p>
    <w:p w:rsidR="00000000" w:rsidDel="00000000" w:rsidP="00000000" w:rsidRDefault="00000000" w:rsidRPr="00000000" w14:paraId="0000004D">
      <w:pPr>
        <w:rPr>
          <w:sz w:val="24"/>
          <w:szCs w:val="24"/>
          <w:highlight w:val="yellow"/>
        </w:rPr>
      </w:pPr>
      <w:r w:rsidDel="00000000" w:rsidR="00000000" w:rsidRPr="00000000">
        <w:rPr>
          <w:sz w:val="24"/>
          <w:szCs w:val="24"/>
          <w:highlight w:val="yellow"/>
          <w:rtl w:val="0"/>
        </w:rPr>
        <w:t xml:space="preserve">Test and answers</w:t>
      </w:r>
    </w:p>
    <w:p w:rsidR="00000000" w:rsidDel="00000000" w:rsidP="00000000" w:rsidRDefault="00000000" w:rsidRPr="00000000" w14:paraId="0000004E">
      <w:pPr>
        <w:rPr>
          <w:sz w:val="24"/>
          <w:szCs w:val="24"/>
          <w:highlight w:val="yellow"/>
        </w:rPr>
      </w:pPr>
      <w:r w:rsidDel="00000000" w:rsidR="00000000" w:rsidRPr="00000000">
        <w:rPr>
          <w:rtl w:val="0"/>
        </w:rPr>
      </w:r>
    </w:p>
    <w:p w:rsidR="00000000" w:rsidDel="00000000" w:rsidP="00000000" w:rsidRDefault="00000000" w:rsidRPr="00000000" w14:paraId="0000004F">
      <w:pPr>
        <w:rPr>
          <w:b w:val="1"/>
          <w:sz w:val="24"/>
          <w:szCs w:val="24"/>
          <w:highlight w:val="yellow"/>
        </w:rPr>
      </w:pPr>
      <w:r w:rsidDel="00000000" w:rsidR="00000000" w:rsidRPr="00000000">
        <w:rPr>
          <w:b w:val="1"/>
          <w:sz w:val="24"/>
          <w:szCs w:val="24"/>
          <w:highlight w:val="yellow"/>
          <w:rtl w:val="0"/>
        </w:rPr>
        <w:t xml:space="preserve">Wrestlers Carry On</w:t>
      </w: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One person can do some things, but two working together can do more. Watch these two accomplish something remarkable.</w:t>
      </w:r>
    </w:p>
    <w:p w:rsidR="00000000" w:rsidDel="00000000" w:rsidP="00000000" w:rsidRDefault="00000000" w:rsidRPr="00000000" w14:paraId="00000051">
      <w:pPr>
        <w:rPr>
          <w:sz w:val="24"/>
          <w:szCs w:val="24"/>
          <w:highlight w:val="yellow"/>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Family: </w:t>
      </w:r>
    </w:p>
    <w:p w:rsidR="00000000" w:rsidDel="00000000" w:rsidP="00000000" w:rsidRDefault="00000000" w:rsidRPr="00000000" w14:paraId="00000054">
      <w:pPr>
        <w:rPr>
          <w:b w:val="1"/>
          <w:sz w:val="24"/>
          <w:szCs w:val="24"/>
        </w:rPr>
      </w:pP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Ascension</w:t>
      </w:r>
    </w:p>
    <w:p w:rsidR="00000000" w:rsidDel="00000000" w:rsidP="00000000" w:rsidRDefault="00000000" w:rsidRPr="00000000" w14:paraId="00000056">
      <w:pPr>
        <w:rPr>
          <w:sz w:val="24"/>
          <w:szCs w:val="24"/>
        </w:rPr>
      </w:pPr>
      <w:hyperlink r:id="rId12">
        <w:r w:rsidDel="00000000" w:rsidR="00000000" w:rsidRPr="00000000">
          <w:rPr>
            <w:color w:val="1155cc"/>
            <w:sz w:val="24"/>
            <w:szCs w:val="24"/>
            <w:u w:val="single"/>
            <w:rtl w:val="0"/>
          </w:rPr>
          <w:t xml:space="preserve">https://catechistsjourney.loyolapress.com/2021/05/pop-up-catechesis-ascension-three-questions/?utm_source=Newsletter&amp;utm_medium=email&amp;utm_content=New+from+Catechist+s+Journey%3A+Pop-Up+Catechesis%3A+The+Ascension+and+Three+Questions&amp;utm_campaign=CJ+RSS+members&amp;vgo_ee=Sqd%2FXRMXfYWZL9FFf9TVH675FFi6q3RS5S7J9jJw31Y%3D</w:t>
        </w:r>
      </w:hyperlink>
      <w:r w:rsidDel="00000000" w:rsidR="00000000" w:rsidRPr="00000000">
        <w:rPr>
          <w:sz w:val="24"/>
          <w:szCs w:val="24"/>
          <w:rtl w:val="0"/>
        </w:rPr>
        <w:t xml:space="preserve"> </w:t>
      </w:r>
    </w:p>
    <w:p w:rsidR="00000000" w:rsidDel="00000000" w:rsidP="00000000" w:rsidRDefault="00000000" w:rsidRPr="00000000" w14:paraId="00000057">
      <w:pPr>
        <w:rPr>
          <w:b w:val="1"/>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Story Time: The Most Magnificent Thing by Ashley Spires</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Pentecost Explained with Legos </w:t>
      </w:r>
    </w:p>
    <w:p w:rsidR="00000000" w:rsidDel="00000000" w:rsidP="00000000" w:rsidRDefault="00000000" w:rsidRPr="00000000" w14:paraId="0000005B">
      <w:pPr>
        <w:rPr>
          <w:sz w:val="24"/>
          <w:szCs w:val="24"/>
        </w:rPr>
      </w:pPr>
      <w:hyperlink r:id="rId13">
        <w:r w:rsidDel="00000000" w:rsidR="00000000" w:rsidRPr="00000000">
          <w:rPr>
            <w:color w:val="1155cc"/>
            <w:sz w:val="24"/>
            <w:szCs w:val="24"/>
            <w:u w:val="single"/>
            <w:rtl w:val="0"/>
          </w:rPr>
          <w:t xml:space="preserve">https://www.youtube.com/watch?v=Xvy-_Dayaoc</w:t>
        </w:r>
      </w:hyperlink>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Holy Spirit Coloring Page:</w:t>
      </w:r>
    </w:p>
    <w:p w:rsidR="00000000" w:rsidDel="00000000" w:rsidP="00000000" w:rsidRDefault="00000000" w:rsidRPr="00000000" w14:paraId="0000005E">
      <w:pPr>
        <w:rPr>
          <w:sz w:val="24"/>
          <w:szCs w:val="24"/>
        </w:rPr>
      </w:pPr>
      <w:hyperlink r:id="rId14">
        <w:r w:rsidDel="00000000" w:rsidR="00000000" w:rsidRPr="00000000">
          <w:rPr>
            <w:color w:val="1155cc"/>
            <w:sz w:val="24"/>
            <w:szCs w:val="24"/>
            <w:u w:val="single"/>
            <w:rtl w:val="0"/>
          </w:rPr>
          <w:t xml:space="preserve">https://static1.squarespace.com/static/5c8eb51aebfc7faf979f7f76/t/5dc9cfca9b065c7fec0b16fa/1573507019588/Holy+Spirit.+Stevie+Doodles.pdf</w:t>
        </w:r>
      </w:hyperlink>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Prayers and Activities for the Feast of Pentecost</w:t>
      </w:r>
    </w:p>
    <w:p w:rsidR="00000000" w:rsidDel="00000000" w:rsidP="00000000" w:rsidRDefault="00000000" w:rsidRPr="00000000" w14:paraId="00000061">
      <w:pPr>
        <w:rPr>
          <w:sz w:val="24"/>
          <w:szCs w:val="24"/>
        </w:rPr>
      </w:pPr>
      <w:hyperlink r:id="rId15">
        <w:r w:rsidDel="00000000" w:rsidR="00000000" w:rsidRPr="00000000">
          <w:rPr>
            <w:color w:val="1155cc"/>
            <w:sz w:val="24"/>
            <w:szCs w:val="24"/>
            <w:u w:val="single"/>
            <w:rtl w:val="0"/>
          </w:rPr>
          <w:t xml:space="preserve">https://www.sadlier.com/religion/blog/prayers-activities-for-the-feast-of-pentecost</w:t>
        </w:r>
      </w:hyperlink>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Adults:</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Prayer tool: </w:t>
      </w:r>
    </w:p>
    <w:p w:rsidR="00000000" w:rsidDel="00000000" w:rsidP="00000000" w:rsidRDefault="00000000" w:rsidRPr="00000000" w14:paraId="00000067">
      <w:pPr>
        <w:rPr>
          <w:sz w:val="24"/>
          <w:szCs w:val="24"/>
        </w:rPr>
      </w:pPr>
      <w:hyperlink r:id="rId16">
        <w:r w:rsidDel="00000000" w:rsidR="00000000" w:rsidRPr="00000000">
          <w:rPr>
            <w:color w:val="1155cc"/>
            <w:sz w:val="24"/>
            <w:szCs w:val="24"/>
            <w:u w:val="single"/>
            <w:rtl w:val="0"/>
          </w:rPr>
          <w:t xml:space="preserve">https://bustedhalo.com/ministry-resources/praying-with-your-eyes-how-to-get-started-with-visio-divina</w:t>
        </w:r>
      </w:hyperlink>
      <w:r w:rsidDel="00000000" w:rsidR="00000000" w:rsidRPr="00000000">
        <w:rPr>
          <w:sz w:val="24"/>
          <w:szCs w:val="24"/>
          <w:rtl w:val="0"/>
        </w:rPr>
        <w:t xml:space="preserve"> </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Pope’s Prayer Video for May:</w:t>
        <w:br w:type="textWrapping"/>
      </w:r>
      <w:hyperlink r:id="rId17">
        <w:r w:rsidDel="00000000" w:rsidR="00000000" w:rsidRPr="00000000">
          <w:rPr>
            <w:color w:val="1155cc"/>
            <w:sz w:val="24"/>
            <w:szCs w:val="24"/>
            <w:u w:val="single"/>
            <w:rtl w:val="0"/>
          </w:rPr>
          <w:t xml:space="preserve">http://popesprayerusa.net/2021/05/04/may-pope-video-world-finance/</w:t>
        </w:r>
      </w:hyperlink>
      <w:r w:rsidDel="00000000" w:rsidR="00000000" w:rsidRPr="00000000">
        <w:rPr>
          <w:sz w:val="24"/>
          <w:szCs w:val="24"/>
          <w:rtl w:val="0"/>
        </w:rPr>
        <w:t xml:space="preserve"> </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Scripture Connection</w:t>
      </w:r>
    </w:p>
    <w:p w:rsidR="00000000" w:rsidDel="00000000" w:rsidP="00000000" w:rsidRDefault="00000000" w:rsidRPr="00000000" w14:paraId="0000006C">
      <w:pPr>
        <w:rPr>
          <w:sz w:val="24"/>
          <w:szCs w:val="24"/>
        </w:rPr>
      </w:pPr>
      <w:hyperlink r:id="rId18">
        <w:r w:rsidDel="00000000" w:rsidR="00000000" w:rsidRPr="00000000">
          <w:rPr>
            <w:color w:val="1155cc"/>
            <w:sz w:val="24"/>
            <w:szCs w:val="24"/>
            <w:u w:val="single"/>
            <w:rtl w:val="0"/>
          </w:rPr>
          <w:t xml:space="preserve">https://www.loyolapress.com/catholic-resources/liturgical-year/liturgical-cycles/cycle-b-resources-the-gospel-of-mark/learn-more-about-st-mark-and-his-gospel/</w:t>
        </w:r>
      </w:hyperlink>
      <w:r w:rsidDel="00000000" w:rsidR="00000000" w:rsidRPr="00000000">
        <w:rPr>
          <w:sz w:val="24"/>
          <w:szCs w:val="24"/>
          <w:rtl w:val="0"/>
        </w:rPr>
        <w:t xml:space="preserve"> </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highlight w:val="yellow"/>
        </w:rPr>
      </w:pPr>
      <w:r w:rsidDel="00000000" w:rsidR="00000000" w:rsidRPr="00000000">
        <w:rPr>
          <w:sz w:val="24"/>
          <w:szCs w:val="24"/>
          <w:highlight w:val="yellow"/>
          <w:rtl w:val="0"/>
        </w:rPr>
        <w:t xml:space="preserve">Plants in the Bible</w:t>
      </w:r>
    </w:p>
    <w:p w:rsidR="00000000" w:rsidDel="00000000" w:rsidP="00000000" w:rsidRDefault="00000000" w:rsidRPr="00000000" w14:paraId="0000006F">
      <w:pPr>
        <w:rPr>
          <w:sz w:val="24"/>
          <w:szCs w:val="24"/>
        </w:rPr>
      </w:pPr>
      <w:r w:rsidDel="00000000" w:rsidR="00000000" w:rsidRPr="00000000">
        <w:rPr>
          <w:sz w:val="24"/>
          <w:szCs w:val="24"/>
          <w:rtl w:val="0"/>
        </w:rPr>
        <w:t xml:space="preserve">“On the 3rd day, God created plants that bear seeds and every kind of fruit tree.” Genesis 1:11</w:t>
      </w:r>
    </w:p>
    <w:p w:rsidR="00000000" w:rsidDel="00000000" w:rsidP="00000000" w:rsidRDefault="00000000" w:rsidRPr="00000000" w14:paraId="00000070">
      <w:pPr>
        <w:rPr>
          <w:sz w:val="24"/>
          <w:szCs w:val="24"/>
          <w:highlight w:val="yellow"/>
        </w:rPr>
      </w:pPr>
      <w:r w:rsidDel="00000000" w:rsidR="00000000" w:rsidRPr="00000000">
        <w:rPr>
          <w:rtl w:val="0"/>
        </w:rPr>
      </w:r>
    </w:p>
    <w:p w:rsidR="00000000" w:rsidDel="00000000" w:rsidP="00000000" w:rsidRDefault="00000000" w:rsidRPr="00000000" w14:paraId="00000071">
      <w:pPr>
        <w:rPr>
          <w:sz w:val="24"/>
          <w:szCs w:val="24"/>
          <w:highlight w:val="yellow"/>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sz w:val="24"/>
          <w:szCs w:val="24"/>
          <w:rtl w:val="0"/>
        </w:rPr>
        <w:t xml:space="preserve">Living the Mission</w:t>
      </w:r>
    </w:p>
    <w:p w:rsidR="00000000" w:rsidDel="00000000" w:rsidP="00000000" w:rsidRDefault="00000000" w:rsidRPr="00000000" w14:paraId="00000073">
      <w:pPr>
        <w:rPr>
          <w:sz w:val="24"/>
          <w:szCs w:val="24"/>
        </w:rPr>
      </w:pPr>
      <w:r w:rsidDel="00000000" w:rsidR="00000000" w:rsidRPr="00000000">
        <w:rPr>
          <w:sz w:val="24"/>
          <w:szCs w:val="24"/>
          <w:rtl w:val="0"/>
        </w:rPr>
        <w:t xml:space="preserve">Overview of We are Salt and Light, a project of the USCCB:</w:t>
      </w:r>
    </w:p>
    <w:p w:rsidR="00000000" w:rsidDel="00000000" w:rsidP="00000000" w:rsidRDefault="00000000" w:rsidRPr="00000000" w14:paraId="00000074">
      <w:pPr>
        <w:rPr>
          <w:sz w:val="24"/>
          <w:szCs w:val="24"/>
        </w:rPr>
      </w:pPr>
      <w:hyperlink r:id="rId19">
        <w:r w:rsidDel="00000000" w:rsidR="00000000" w:rsidRPr="00000000">
          <w:rPr>
            <w:color w:val="1155cc"/>
            <w:sz w:val="24"/>
            <w:szCs w:val="24"/>
            <w:u w:val="single"/>
            <w:rtl w:val="0"/>
          </w:rPr>
          <w:t xml:space="preserve">https://wearesaltandlight.org/video/video-resources</w:t>
        </w:r>
      </w:hyperlink>
      <w:r w:rsidDel="00000000" w:rsidR="00000000" w:rsidRPr="00000000">
        <w:rPr>
          <w:sz w:val="24"/>
          <w:szCs w:val="24"/>
          <w:rtl w:val="0"/>
        </w:rPr>
        <w:t xml:space="preserve"> </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Two Feet of Love in Action video:</w:t>
      </w:r>
    </w:p>
    <w:p w:rsidR="00000000" w:rsidDel="00000000" w:rsidP="00000000" w:rsidRDefault="00000000" w:rsidRPr="00000000" w14:paraId="00000077">
      <w:pPr>
        <w:rPr>
          <w:sz w:val="24"/>
          <w:szCs w:val="24"/>
        </w:rPr>
      </w:pPr>
      <w:hyperlink r:id="rId20">
        <w:r w:rsidDel="00000000" w:rsidR="00000000" w:rsidRPr="00000000">
          <w:rPr>
            <w:color w:val="1155cc"/>
            <w:sz w:val="24"/>
            <w:szCs w:val="24"/>
            <w:u w:val="single"/>
            <w:rtl w:val="0"/>
          </w:rPr>
          <w:t xml:space="preserve">https://www.usccb.org/beliefs-and-teachings/what-we-believe/catholic-social-teaching/two-feet-of-love-in-action</w:t>
        </w:r>
      </w:hyperlink>
      <w:r w:rsidDel="00000000" w:rsidR="00000000" w:rsidRPr="00000000">
        <w:rPr>
          <w:sz w:val="24"/>
          <w:szCs w:val="24"/>
          <w:rtl w:val="0"/>
        </w:rPr>
        <w:t xml:space="preserve"> </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Discernment of Gifts</w:t>
      </w:r>
    </w:p>
    <w:p w:rsidR="00000000" w:rsidDel="00000000" w:rsidP="00000000" w:rsidRDefault="00000000" w:rsidRPr="00000000" w14:paraId="0000007A">
      <w:pPr>
        <w:rPr>
          <w:sz w:val="24"/>
          <w:szCs w:val="24"/>
        </w:rPr>
      </w:pPr>
      <w:hyperlink r:id="rId21">
        <w:r w:rsidDel="00000000" w:rsidR="00000000" w:rsidRPr="00000000">
          <w:rPr>
            <w:color w:val="1155cc"/>
            <w:sz w:val="24"/>
            <w:szCs w:val="24"/>
            <w:u w:val="single"/>
            <w:rtl w:val="0"/>
          </w:rPr>
          <w:t xml:space="preserve">https://siena.org/charisms-faq</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Asian Holy Family </w:t>
      </w:r>
      <w:hyperlink r:id="rId22">
        <w:r w:rsidDel="00000000" w:rsidR="00000000" w:rsidRPr="00000000">
          <w:rPr>
            <w:color w:val="1155cc"/>
            <w:sz w:val="24"/>
            <w:szCs w:val="24"/>
            <w:u w:val="single"/>
            <w:rtl w:val="0"/>
          </w:rPr>
          <w:t xml:space="preserve">https://mail.google.com/mail/u/0/?tab=rm&amp;ogbl#inbox/WhctKJWQpvLHbdlFVjHnZdfVRPczgBWWmbtXrsHjtKcgJMSgJXvCwRTrmcQNkvsmxGQSXkV?projector=1</w:t>
        </w:r>
      </w:hyperlink>
      <w:r w:rsidDel="00000000" w:rsidR="00000000" w:rsidRPr="00000000">
        <w:rPr>
          <w:sz w:val="24"/>
          <w:szCs w:val="24"/>
          <w:rtl w:val="0"/>
        </w:rPr>
        <w:t xml:space="preserve"> </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b w:val="1"/>
          <w:sz w:val="24"/>
          <w:szCs w:val="24"/>
          <w:u w:val="single"/>
        </w:rPr>
      </w:pPr>
      <w:r w:rsidDel="00000000" w:rsidR="00000000" w:rsidRPr="00000000">
        <w:rPr>
          <w:rtl w:val="0"/>
        </w:rPr>
      </w:r>
    </w:p>
    <w:p w:rsidR="00000000" w:rsidDel="00000000" w:rsidP="00000000" w:rsidRDefault="00000000" w:rsidRPr="00000000" w14:paraId="0000007F">
      <w:pPr>
        <w:rPr>
          <w:b w:val="1"/>
          <w:sz w:val="24"/>
          <w:szCs w:val="24"/>
          <w:u w:val="single"/>
        </w:rPr>
      </w:pPr>
      <w:r w:rsidDel="00000000" w:rsidR="00000000" w:rsidRPr="00000000">
        <w:rPr>
          <w:rtl w:val="0"/>
        </w:rPr>
      </w:r>
    </w:p>
    <w:p w:rsidR="00000000" w:rsidDel="00000000" w:rsidP="00000000" w:rsidRDefault="00000000" w:rsidRPr="00000000" w14:paraId="00000080">
      <w:pPr>
        <w:rPr>
          <w:b w:val="1"/>
          <w:sz w:val="24"/>
          <w:szCs w:val="24"/>
          <w:u w:val="single"/>
        </w:rPr>
      </w:pPr>
      <w:r w:rsidDel="00000000" w:rsidR="00000000" w:rsidRPr="00000000">
        <w:rPr>
          <w:rtl w:val="0"/>
        </w:rPr>
      </w:r>
    </w:p>
    <w:p w:rsidR="00000000" w:rsidDel="00000000" w:rsidP="00000000" w:rsidRDefault="00000000" w:rsidRPr="00000000" w14:paraId="00000081">
      <w:pPr>
        <w:rPr>
          <w:b w:val="1"/>
          <w:sz w:val="24"/>
          <w:szCs w:val="24"/>
          <w:u w:val="single"/>
        </w:rPr>
      </w:pPr>
      <w:r w:rsidDel="00000000" w:rsidR="00000000" w:rsidRPr="00000000">
        <w:rPr>
          <w:rtl w:val="0"/>
        </w:rPr>
      </w:r>
    </w:p>
    <w:p w:rsidR="00000000" w:rsidDel="00000000" w:rsidP="00000000" w:rsidRDefault="00000000" w:rsidRPr="00000000" w14:paraId="00000082">
      <w:pPr>
        <w:rPr>
          <w:b w:val="1"/>
          <w:sz w:val="24"/>
          <w:szCs w:val="24"/>
          <w:u w:val="single"/>
        </w:rPr>
      </w:pPr>
      <w:r w:rsidDel="00000000" w:rsidR="00000000" w:rsidRPr="00000000">
        <w:rPr>
          <w:rtl w:val="0"/>
        </w:rPr>
      </w:r>
    </w:p>
    <w:p w:rsidR="00000000" w:rsidDel="00000000" w:rsidP="00000000" w:rsidRDefault="00000000" w:rsidRPr="00000000" w14:paraId="00000083">
      <w:pPr>
        <w:rPr>
          <w:b w:val="1"/>
          <w:sz w:val="24"/>
          <w:szCs w:val="24"/>
          <w:u w:val="single"/>
        </w:rPr>
      </w:pPr>
      <w:r w:rsidDel="00000000" w:rsidR="00000000" w:rsidRPr="00000000">
        <w:rPr>
          <w:b w:val="1"/>
          <w:sz w:val="24"/>
          <w:szCs w:val="24"/>
          <w:u w:val="single"/>
          <w:rtl w:val="0"/>
        </w:rPr>
        <w:t xml:space="preserve">Desserts</w:t>
      </w:r>
    </w:p>
    <w:p w:rsidR="00000000" w:rsidDel="00000000" w:rsidP="00000000" w:rsidRDefault="00000000" w:rsidRPr="00000000" w14:paraId="00000084">
      <w:pPr>
        <w:rPr>
          <w:b w:val="1"/>
          <w:sz w:val="24"/>
          <w:szCs w:val="24"/>
        </w:rPr>
      </w:pPr>
      <w:r w:rsidDel="00000000" w:rsidR="00000000" w:rsidRPr="00000000">
        <w:rPr>
          <w:rtl w:val="0"/>
        </w:rPr>
      </w:r>
    </w:p>
    <w:p w:rsidR="00000000" w:rsidDel="00000000" w:rsidP="00000000" w:rsidRDefault="00000000" w:rsidRPr="00000000" w14:paraId="00000085">
      <w:pPr>
        <w:rPr>
          <w:b w:val="1"/>
          <w:sz w:val="24"/>
          <w:szCs w:val="24"/>
        </w:rPr>
      </w:pPr>
      <w:r w:rsidDel="00000000" w:rsidR="00000000" w:rsidRPr="00000000">
        <w:rPr>
          <w:b w:val="1"/>
          <w:sz w:val="24"/>
          <w:szCs w:val="24"/>
          <w:rtl w:val="0"/>
        </w:rPr>
        <w:t xml:space="preserve">Focus on a Saint:</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rtl w:val="0"/>
        </w:rPr>
        <w:t xml:space="preserve">Marian  Resources:</w:t>
      </w:r>
    </w:p>
    <w:p w:rsidR="00000000" w:rsidDel="00000000" w:rsidP="00000000" w:rsidRDefault="00000000" w:rsidRPr="00000000" w14:paraId="00000088">
      <w:pPr>
        <w:rPr>
          <w:sz w:val="24"/>
          <w:szCs w:val="24"/>
        </w:rPr>
      </w:pPr>
      <w:hyperlink r:id="rId23">
        <w:r w:rsidDel="00000000" w:rsidR="00000000" w:rsidRPr="00000000">
          <w:rPr>
            <w:color w:val="1155cc"/>
            <w:sz w:val="24"/>
            <w:szCs w:val="24"/>
            <w:u w:val="single"/>
            <w:rtl w:val="0"/>
          </w:rPr>
          <w:t xml:space="preserve">https://www.loyolapress.com/catholic-resources/saints/saints-activities/resource-collections/marian-resources/?utm_source=Newsletter&amp;utm_medium=email&amp;utm_content=Plan+now+to+celebrate+Mary+this+May&amp;utm_campaign=seasonmail2021-mary-5822-par-ces&amp;vgo_ee=EQFTWS%2BV9TRhFf2RGUHcTXb7ImIKGlCdLGgtNBedJm0%3D</w:t>
        </w:r>
      </w:hyperlink>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Creative Ways to Pray the Rosary:</w:t>
      </w:r>
    </w:p>
    <w:p w:rsidR="00000000" w:rsidDel="00000000" w:rsidP="00000000" w:rsidRDefault="00000000" w:rsidRPr="00000000" w14:paraId="0000008B">
      <w:pPr>
        <w:rPr>
          <w:sz w:val="24"/>
          <w:szCs w:val="24"/>
        </w:rPr>
      </w:pPr>
      <w:hyperlink r:id="rId24">
        <w:r w:rsidDel="00000000" w:rsidR="00000000" w:rsidRPr="00000000">
          <w:rPr>
            <w:color w:val="1155cc"/>
            <w:sz w:val="24"/>
            <w:szCs w:val="24"/>
            <w:u w:val="single"/>
            <w:rtl w:val="0"/>
          </w:rPr>
          <w:t xml:space="preserve">https://catechistsjourney.loyolapress.com/2016/10/creative-ways-to-pray-the-rosary/?utm_source=Newsletter&amp;utm_medium=email&amp;utm_content=Plan+now+to+celebrate+Mary+this+May&amp;utm_campaign=seasonmail2021-mary-5822-par-ces&amp;vgo_ee=EQFTWS%2BV9TRhFf2RGUHcTXb7ImIKGlCdLGgtNBedJm0%3D</w:t>
        </w:r>
      </w:hyperlink>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A Family Faith Sharing Guide</w:t>
      </w:r>
    </w:p>
    <w:p w:rsidR="00000000" w:rsidDel="00000000" w:rsidP="00000000" w:rsidRDefault="00000000" w:rsidRPr="00000000" w14:paraId="0000008E">
      <w:pPr>
        <w:rPr>
          <w:sz w:val="24"/>
          <w:szCs w:val="24"/>
        </w:rPr>
      </w:pPr>
      <w:hyperlink r:id="rId25">
        <w:r w:rsidDel="00000000" w:rsidR="00000000" w:rsidRPr="00000000">
          <w:rPr>
            <w:color w:val="1155cc"/>
            <w:sz w:val="24"/>
            <w:szCs w:val="24"/>
            <w:u w:val="single"/>
            <w:rtl w:val="0"/>
          </w:rPr>
          <w:t xml:space="preserve">https://catechistsjourney.loyolapress.com/2020/04/facing-new-and-uncertain-situations-like-mary/?utm_source=Newsletter&amp;utm_medium=email&amp;utm_content=Plan+now+to+celebrate+Mary+this+May&amp;utm_campaign=seasonmail2021-mary-5822-par-ces&amp;vgo_ee=EQFTWS%2BV9TRhFf2RGUHcTXb7ImIKGlCdLGgtNBedJm0%3D</w:t>
        </w:r>
      </w:hyperlink>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sz w:val="24"/>
          <w:szCs w:val="24"/>
          <w:rtl w:val="0"/>
        </w:rPr>
        <w:t xml:space="preserve">May Crowning at Home;</w:t>
      </w:r>
    </w:p>
    <w:p w:rsidR="00000000" w:rsidDel="00000000" w:rsidP="00000000" w:rsidRDefault="00000000" w:rsidRPr="00000000" w14:paraId="00000091">
      <w:pPr>
        <w:rPr>
          <w:sz w:val="24"/>
          <w:szCs w:val="24"/>
        </w:rPr>
      </w:pPr>
      <w:hyperlink r:id="rId26">
        <w:r w:rsidDel="00000000" w:rsidR="00000000" w:rsidRPr="00000000">
          <w:rPr>
            <w:color w:val="1155cc"/>
            <w:sz w:val="24"/>
            <w:szCs w:val="24"/>
            <w:u w:val="single"/>
            <w:rtl w:val="0"/>
          </w:rPr>
          <w:t xml:space="preserve">https://catechistsjourney.loyolapress.com/2020/04/pop-up-catechesis-may-crowning-at-home/?utm_source=Newsletter&amp;utm_medium=email&amp;utm_content=Plan+now+to+celebrate+Mary+this+May&amp;utm_campaign=seasonmail2021-mary-5822-par-ces&amp;vgo_ee=EQFTWS%2BV9TRhFf2RGUHcTXb7ImIKGlCdLGgtNBedJm0%3D</w:t>
        </w:r>
      </w:hyperlink>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Easy May Altar </w:t>
      </w:r>
    </w:p>
    <w:p w:rsidR="00000000" w:rsidDel="00000000" w:rsidP="00000000" w:rsidRDefault="00000000" w:rsidRPr="00000000" w14:paraId="00000094">
      <w:pPr>
        <w:rPr>
          <w:sz w:val="24"/>
          <w:szCs w:val="24"/>
        </w:rPr>
      </w:pPr>
      <w:hyperlink r:id="rId27">
        <w:r w:rsidDel="00000000" w:rsidR="00000000" w:rsidRPr="00000000">
          <w:rPr>
            <w:color w:val="1155cc"/>
            <w:sz w:val="24"/>
            <w:szCs w:val="24"/>
            <w:u w:val="single"/>
            <w:rtl w:val="0"/>
          </w:rPr>
          <w:t xml:space="preserve">https://teachingcatholickids.com/an-easy-may-altar/?utm_campaign=TCK%202021-05-03&amp;utm_medium=email&amp;utm_source=Eloqua</w:t>
        </w:r>
      </w:hyperlink>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Learn more about Mary </w:t>
      </w:r>
    </w:p>
    <w:p w:rsidR="00000000" w:rsidDel="00000000" w:rsidP="00000000" w:rsidRDefault="00000000" w:rsidRPr="00000000" w14:paraId="00000098">
      <w:pPr>
        <w:rPr>
          <w:sz w:val="24"/>
          <w:szCs w:val="24"/>
        </w:rPr>
      </w:pPr>
      <w:hyperlink r:id="rId28">
        <w:r w:rsidDel="00000000" w:rsidR="00000000" w:rsidRPr="00000000">
          <w:rPr>
            <w:color w:val="1155cc"/>
            <w:sz w:val="24"/>
            <w:szCs w:val="24"/>
            <w:u w:val="single"/>
            <w:rtl w:val="0"/>
          </w:rPr>
          <w:t xml:space="preserve">https://teachingcatholickids.com/the-blessed-virgin-mary-monthly-devotion-for-may/?utm_campaign=TCK%202021-05-03&amp;utm_medium=email&amp;utm_source=Eloqua</w:t>
        </w:r>
      </w:hyperlink>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b w:val="1"/>
          <w:sz w:val="24"/>
          <w:szCs w:val="24"/>
        </w:rPr>
      </w:pPr>
      <w:r w:rsidDel="00000000" w:rsidR="00000000" w:rsidRPr="00000000">
        <w:rPr>
          <w:rtl w:val="0"/>
        </w:rPr>
      </w:r>
    </w:p>
    <w:p w:rsidR="00000000" w:rsidDel="00000000" w:rsidP="00000000" w:rsidRDefault="00000000" w:rsidRPr="00000000" w14:paraId="0000009C">
      <w:pPr>
        <w:rPr>
          <w:b w:val="1"/>
          <w:sz w:val="24"/>
          <w:szCs w:val="24"/>
        </w:rPr>
      </w:pPr>
      <w:r w:rsidDel="00000000" w:rsidR="00000000" w:rsidRPr="00000000">
        <w:rPr>
          <w:b w:val="1"/>
          <w:sz w:val="24"/>
          <w:szCs w:val="24"/>
          <w:rtl w:val="0"/>
        </w:rPr>
        <w:t xml:space="preserve">Our Catholic Traditions:</w:t>
      </w:r>
    </w:p>
    <w:p w:rsidR="00000000" w:rsidDel="00000000" w:rsidP="00000000" w:rsidRDefault="00000000" w:rsidRPr="00000000" w14:paraId="0000009D">
      <w:pPr>
        <w:rPr>
          <w:sz w:val="24"/>
          <w:szCs w:val="24"/>
        </w:rPr>
      </w:pPr>
      <w:r w:rsidDel="00000000" w:rsidR="00000000" w:rsidRPr="00000000">
        <w:rPr>
          <w:sz w:val="24"/>
          <w:szCs w:val="24"/>
          <w:rtl w:val="0"/>
        </w:rPr>
        <w:t xml:space="preserve">The Easter candle:</w:t>
      </w:r>
    </w:p>
    <w:p w:rsidR="00000000" w:rsidDel="00000000" w:rsidP="00000000" w:rsidRDefault="00000000" w:rsidRPr="00000000" w14:paraId="0000009E">
      <w:pPr>
        <w:rPr>
          <w:sz w:val="24"/>
          <w:szCs w:val="24"/>
        </w:rPr>
      </w:pPr>
      <w:hyperlink r:id="rId29">
        <w:r w:rsidDel="00000000" w:rsidR="00000000" w:rsidRPr="00000000">
          <w:rPr>
            <w:color w:val="1155cc"/>
            <w:sz w:val="24"/>
            <w:szCs w:val="24"/>
            <w:u w:val="single"/>
            <w:rtl w:val="0"/>
          </w:rPr>
          <w:t xml:space="preserve">https://www.zieglers.com/blog/the-paschal-candle-everything-you-need-to-know/</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b w:val="1"/>
          <w:sz w:val="24"/>
          <w:szCs w:val="24"/>
        </w:rPr>
      </w:pPr>
      <w:r w:rsidDel="00000000" w:rsidR="00000000" w:rsidRPr="00000000">
        <w:rPr>
          <w:b w:val="1"/>
          <w:sz w:val="24"/>
          <w:szCs w:val="24"/>
          <w:rtl w:val="0"/>
        </w:rPr>
        <w:t xml:space="preserve">Liturgical Year Connections:</w:t>
      </w:r>
    </w:p>
    <w:p w:rsidR="00000000" w:rsidDel="00000000" w:rsidP="00000000" w:rsidRDefault="00000000" w:rsidRPr="00000000" w14:paraId="000000A2">
      <w:pPr>
        <w:rPr>
          <w:sz w:val="24"/>
          <w:szCs w:val="24"/>
        </w:rPr>
      </w:pPr>
      <w:r w:rsidDel="00000000" w:rsidR="00000000" w:rsidRPr="00000000">
        <w:rPr>
          <w:sz w:val="24"/>
          <w:szCs w:val="24"/>
          <w:rtl w:val="0"/>
        </w:rPr>
        <w:t xml:space="preserve">This month at our Faith Formation gatherings, we heard the Pentecost story. Pentecost marks the end of the Easter season and celebrates the coming of the Holy Spirit. It is sometimes referred to as “The Birthday of the Church,” because when the Holy Spirit came to the disciples, they were empowered to leave their hiding places and spread the Good News. </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sz w:val="24"/>
          <w:szCs w:val="24"/>
          <w:rtl w:val="0"/>
        </w:rPr>
        <w:t xml:space="preserve">3 Minute Retreat for Pentecost:</w:t>
      </w:r>
    </w:p>
    <w:p w:rsidR="00000000" w:rsidDel="00000000" w:rsidP="00000000" w:rsidRDefault="00000000" w:rsidRPr="00000000" w14:paraId="000000A5">
      <w:pPr>
        <w:rPr>
          <w:sz w:val="24"/>
          <w:szCs w:val="24"/>
        </w:rPr>
      </w:pPr>
      <w:hyperlink r:id="rId30">
        <w:r w:rsidDel="00000000" w:rsidR="00000000" w:rsidRPr="00000000">
          <w:rPr>
            <w:color w:val="1155cc"/>
            <w:sz w:val="24"/>
            <w:szCs w:val="24"/>
            <w:u w:val="single"/>
            <w:rtl w:val="0"/>
          </w:rPr>
          <w:t xml:space="preserve">https://www.loyolapress.com/retreats/pentecost-sunday/</w:t>
        </w:r>
      </w:hyperlink>
      <w:r w:rsidDel="00000000" w:rsidR="00000000" w:rsidRPr="00000000">
        <w:rPr>
          <w:sz w:val="24"/>
          <w:szCs w:val="24"/>
          <w:rtl w:val="0"/>
        </w:rPr>
        <w:t xml:space="preserve"> </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Family resource for breaking open the Pentecost Sunday readings:</w:t>
      </w:r>
    </w:p>
    <w:p w:rsidR="00000000" w:rsidDel="00000000" w:rsidP="00000000" w:rsidRDefault="00000000" w:rsidRPr="00000000" w14:paraId="000000A8">
      <w:pPr>
        <w:rPr>
          <w:sz w:val="24"/>
          <w:szCs w:val="24"/>
        </w:rPr>
      </w:pPr>
      <w:hyperlink r:id="rId31">
        <w:r w:rsidDel="00000000" w:rsidR="00000000" w:rsidRPr="00000000">
          <w:rPr>
            <w:color w:val="1155cc"/>
            <w:sz w:val="24"/>
            <w:szCs w:val="24"/>
            <w:u w:val="single"/>
            <w:rtl w:val="0"/>
          </w:rPr>
          <w:t xml:space="preserve">https://www.loyolapress.com/catholic-resources/liturgical-year/sunday-connection/pentecost-sunday-cycle-b-sunday-connection/</w:t>
        </w:r>
      </w:hyperlink>
      <w:r w:rsidDel="00000000" w:rsidR="00000000" w:rsidRPr="00000000">
        <w:rPr>
          <w:sz w:val="24"/>
          <w:szCs w:val="24"/>
          <w:rtl w:val="0"/>
        </w:rPr>
        <w:t xml:space="preserve"> </w:t>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Feast of Mary, Mother of the Church falls on the day after Pentecost:</w:t>
      </w:r>
    </w:p>
    <w:p w:rsidR="00000000" w:rsidDel="00000000" w:rsidP="00000000" w:rsidRDefault="00000000" w:rsidRPr="00000000" w14:paraId="000000AB">
      <w:pPr>
        <w:rPr>
          <w:sz w:val="24"/>
          <w:szCs w:val="24"/>
        </w:rPr>
      </w:pPr>
      <w:hyperlink r:id="rId32">
        <w:r w:rsidDel="00000000" w:rsidR="00000000" w:rsidRPr="00000000">
          <w:rPr>
            <w:color w:val="1155cc"/>
            <w:sz w:val="24"/>
            <w:szCs w:val="24"/>
            <w:u w:val="single"/>
            <w:rtl w:val="0"/>
          </w:rPr>
          <w:t xml:space="preserve">https://www.loyolapress.com/catholic-resources/saints/saints-reflections/blessed-virgin-mary-mother-of-the-church/</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b w:val="1"/>
          <w:sz w:val="24"/>
          <w:szCs w:val="24"/>
          <w:rtl w:val="0"/>
        </w:rPr>
        <w:t xml:space="preserve">For Fun</w:t>
      </w:r>
      <w:r w:rsidDel="00000000" w:rsidR="00000000" w:rsidRPr="00000000">
        <w:rPr>
          <w:sz w:val="24"/>
          <w:szCs w:val="24"/>
          <w:rtl w:val="0"/>
        </w:rPr>
        <w:t xml:space="preserve">:</w:t>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b w:val="1"/>
          <w:sz w:val="24"/>
          <w:szCs w:val="24"/>
          <w:highlight w:val="yellow"/>
        </w:rPr>
      </w:pPr>
      <w:r w:rsidDel="00000000" w:rsidR="00000000" w:rsidRPr="00000000">
        <w:rPr>
          <w:b w:val="1"/>
          <w:sz w:val="24"/>
          <w:szCs w:val="24"/>
          <w:highlight w:val="yellow"/>
          <w:rtl w:val="0"/>
        </w:rPr>
        <w:t xml:space="preserve">Cooking through the Church Year</w:t>
      </w:r>
    </w:p>
    <w:p w:rsidR="00000000" w:rsidDel="00000000" w:rsidP="00000000" w:rsidRDefault="00000000" w:rsidRPr="00000000" w14:paraId="000000B0">
      <w:pPr>
        <w:spacing w:after="160" w:line="259" w:lineRule="auto"/>
        <w:jc w:val="center"/>
        <w:rPr>
          <w:sz w:val="24"/>
          <w:szCs w:val="24"/>
        </w:rPr>
      </w:pPr>
      <w:r w:rsidDel="00000000" w:rsidR="00000000" w:rsidRPr="00000000">
        <w:rPr>
          <w:sz w:val="24"/>
          <w:szCs w:val="24"/>
          <w:rtl w:val="0"/>
        </w:rPr>
        <w:t xml:space="preserve">May</w:t>
      </w:r>
    </w:p>
    <w:p w:rsidR="00000000" w:rsidDel="00000000" w:rsidP="00000000" w:rsidRDefault="00000000" w:rsidRPr="00000000" w14:paraId="000000B1">
      <w:pPr>
        <w:spacing w:after="160" w:line="259" w:lineRule="auto"/>
        <w:rPr>
          <w:sz w:val="24"/>
          <w:szCs w:val="24"/>
        </w:rPr>
      </w:pPr>
      <w:r w:rsidDel="00000000" w:rsidR="00000000" w:rsidRPr="00000000">
        <w:rPr>
          <w:sz w:val="24"/>
          <w:szCs w:val="24"/>
          <w:rtl w:val="0"/>
        </w:rPr>
        <w:t xml:space="preserve">Finish our tour through the Bible with a Biblical Dinner</w:t>
      </w:r>
    </w:p>
    <w:p w:rsidR="00000000" w:rsidDel="00000000" w:rsidP="00000000" w:rsidRDefault="00000000" w:rsidRPr="00000000" w14:paraId="000000B2">
      <w:pPr>
        <w:spacing w:after="160" w:line="259" w:lineRule="auto"/>
        <w:jc w:val="center"/>
        <w:rPr>
          <w:sz w:val="24"/>
          <w:szCs w:val="24"/>
        </w:rPr>
      </w:pPr>
      <w:r w:rsidDel="00000000" w:rsidR="00000000" w:rsidRPr="00000000">
        <w:rPr>
          <w:sz w:val="24"/>
          <w:szCs w:val="24"/>
          <w:rtl w:val="0"/>
        </w:rPr>
        <w:t xml:space="preserve">Broiled Fish John 21:5,6</w:t>
      </w:r>
    </w:p>
    <w:p w:rsidR="00000000" w:rsidDel="00000000" w:rsidP="00000000" w:rsidRDefault="00000000" w:rsidRPr="00000000" w14:paraId="000000B3">
      <w:pPr>
        <w:spacing w:after="160" w:line="259" w:lineRule="auto"/>
        <w:jc w:val="center"/>
        <w:rPr>
          <w:sz w:val="24"/>
          <w:szCs w:val="24"/>
        </w:rPr>
      </w:pPr>
      <w:r w:rsidDel="00000000" w:rsidR="00000000" w:rsidRPr="00000000">
        <w:rPr>
          <w:sz w:val="24"/>
          <w:szCs w:val="24"/>
          <w:rtl w:val="0"/>
        </w:rPr>
        <w:t xml:space="preserve">Lentils with Cumin and Coriander Genesis 25 </w:t>
      </w:r>
    </w:p>
    <w:p w:rsidR="00000000" w:rsidDel="00000000" w:rsidP="00000000" w:rsidRDefault="00000000" w:rsidRPr="00000000" w14:paraId="000000B4">
      <w:pPr>
        <w:spacing w:after="160" w:line="259" w:lineRule="auto"/>
        <w:jc w:val="center"/>
        <w:rPr>
          <w:sz w:val="24"/>
          <w:szCs w:val="24"/>
        </w:rPr>
      </w:pPr>
      <w:r w:rsidDel="00000000" w:rsidR="00000000" w:rsidRPr="00000000">
        <w:rPr>
          <w:sz w:val="24"/>
          <w:szCs w:val="24"/>
          <w:rtl w:val="0"/>
        </w:rPr>
        <w:t xml:space="preserve">Cucumbers with Cumin and Yogurt Numbers 11:5</w:t>
      </w:r>
    </w:p>
    <w:p w:rsidR="00000000" w:rsidDel="00000000" w:rsidP="00000000" w:rsidRDefault="00000000" w:rsidRPr="00000000" w14:paraId="000000B5">
      <w:pPr>
        <w:spacing w:after="160" w:line="259" w:lineRule="auto"/>
        <w:jc w:val="center"/>
        <w:rPr>
          <w:sz w:val="24"/>
          <w:szCs w:val="24"/>
        </w:rPr>
      </w:pPr>
      <w:r w:rsidDel="00000000" w:rsidR="00000000" w:rsidRPr="00000000">
        <w:rPr>
          <w:sz w:val="24"/>
          <w:szCs w:val="24"/>
          <w:rtl w:val="0"/>
        </w:rPr>
        <w:t xml:space="preserve">Wheat and Barley Loaves</w:t>
      </w:r>
    </w:p>
    <w:p w:rsidR="00000000" w:rsidDel="00000000" w:rsidP="00000000" w:rsidRDefault="00000000" w:rsidRPr="00000000" w14:paraId="000000B6">
      <w:pPr>
        <w:spacing w:after="160" w:line="259" w:lineRule="auto"/>
        <w:jc w:val="center"/>
        <w:rPr>
          <w:sz w:val="24"/>
          <w:szCs w:val="24"/>
        </w:rPr>
      </w:pPr>
      <w:r w:rsidDel="00000000" w:rsidR="00000000" w:rsidRPr="00000000">
        <w:rPr>
          <w:sz w:val="24"/>
          <w:szCs w:val="24"/>
          <w:rtl w:val="0"/>
        </w:rPr>
        <w:t xml:space="preserve"> Luke 9:10-17</w:t>
      </w:r>
    </w:p>
    <w:p w:rsidR="00000000" w:rsidDel="00000000" w:rsidP="00000000" w:rsidRDefault="00000000" w:rsidRPr="00000000" w14:paraId="000000B7">
      <w:pPr>
        <w:spacing w:after="160" w:line="259" w:lineRule="auto"/>
        <w:jc w:val="center"/>
        <w:rPr>
          <w:sz w:val="24"/>
          <w:szCs w:val="24"/>
        </w:rPr>
      </w:pPr>
      <w:r w:rsidDel="00000000" w:rsidR="00000000" w:rsidRPr="00000000">
        <w:rPr>
          <w:sz w:val="24"/>
          <w:szCs w:val="24"/>
          <w:rtl w:val="0"/>
        </w:rPr>
        <w:t xml:space="preserve">Mint and Olive Oil Psalm 104:15</w:t>
      </w:r>
    </w:p>
    <w:p w:rsidR="00000000" w:rsidDel="00000000" w:rsidP="00000000" w:rsidRDefault="00000000" w:rsidRPr="00000000" w14:paraId="000000B8">
      <w:pPr>
        <w:spacing w:after="160" w:line="259" w:lineRule="auto"/>
        <w:jc w:val="center"/>
        <w:rPr>
          <w:sz w:val="24"/>
          <w:szCs w:val="24"/>
        </w:rPr>
      </w:pPr>
      <w:r w:rsidDel="00000000" w:rsidR="00000000" w:rsidRPr="00000000">
        <w:rPr>
          <w:sz w:val="24"/>
          <w:szCs w:val="24"/>
          <w:rtl w:val="0"/>
        </w:rPr>
        <w:t xml:space="preserve">Biblical Fruitcakes 1 Samuel 25:18</w:t>
      </w:r>
    </w:p>
    <w:p w:rsidR="00000000" w:rsidDel="00000000" w:rsidP="00000000" w:rsidRDefault="00000000" w:rsidRPr="00000000" w14:paraId="000000B9">
      <w:pPr>
        <w:rPr>
          <w:b w:val="1"/>
          <w:sz w:val="24"/>
          <w:szCs w:val="24"/>
        </w:rPr>
      </w:pPr>
      <w:r w:rsidDel="00000000" w:rsidR="00000000" w:rsidRPr="00000000">
        <w:rPr>
          <w:b w:val="1"/>
          <w:sz w:val="24"/>
          <w:szCs w:val="24"/>
          <w:rtl w:val="0"/>
        </w:rPr>
        <w:t xml:space="preserve">Faith in Action:</w:t>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sz w:val="24"/>
          <w:szCs w:val="24"/>
          <w:rtl w:val="0"/>
        </w:rPr>
        <w:t xml:space="preserve">This year we have walked through the New Testament.  In May we discovered we are “Living a Mission” to share Jesus’ love with all the world.  One way of doing this is to share in the ministry of the Church.  We are each called to use our gifts.  A community thrives because everyone uses their gifts for the good of the community.  What gifts did you discover you have?  How are you using your gifts? Find a way to share your gifts with our faith community.  Consider serving in one of the ministry roles at Mass, helping with Mass in the Grass, cleaning up in the kitchen after an event…. There are so many ways to share gifts and build community. </w:t>
      </w:r>
    </w:p>
    <w:p w:rsidR="00000000" w:rsidDel="00000000" w:rsidP="00000000" w:rsidRDefault="00000000" w:rsidRPr="00000000" w14:paraId="000000BC">
      <w:pPr>
        <w:rPr>
          <w:sz w:val="24"/>
          <w:szCs w:val="24"/>
        </w:rPr>
      </w:pPr>
      <w:r w:rsidDel="00000000" w:rsidR="00000000" w:rsidRPr="00000000">
        <w:rPr>
          <w:rtl w:val="0"/>
        </w:rPr>
      </w:r>
    </w:p>
    <w:sectPr>
      <w:headerReference r:id="rId3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usccb.org/beliefs-and-teachings/what-we-believe/catholic-social-teaching/two-feet-of-love-in-action" TargetMode="External"/><Relationship Id="rId22" Type="http://schemas.openxmlformats.org/officeDocument/2006/relationships/hyperlink" Target="https://mail.google.com/mail/u/0/?tab=rm&amp;ogbl#inbox/WhctKJWQpvLHbdlFVjHnZdfVRPczgBWWmbtXrsHjtKcgJMSgJXvCwRTrmcQNkvsmxGQSXkV?projector=1" TargetMode="External"/><Relationship Id="rId21" Type="http://schemas.openxmlformats.org/officeDocument/2006/relationships/hyperlink" Target="https://siena.org/charisms-faq" TargetMode="External"/><Relationship Id="rId24" Type="http://schemas.openxmlformats.org/officeDocument/2006/relationships/hyperlink" Target="https://catechistsjourney.loyolapress.com/2016/10/creative-ways-to-pray-the-rosary/?utm_source=Newsletter&amp;utm_medium=email&amp;utm_content=Plan+now+to+celebrate+Mary+this+May&amp;utm_campaign=seasonmail2021-mary-5822-par-ces&amp;vgo_ee=EQFTWS%2BV9TRhFf2RGUHcTXb7ImIKGlCdLGgtNBedJm0%3D" TargetMode="External"/><Relationship Id="rId23" Type="http://schemas.openxmlformats.org/officeDocument/2006/relationships/hyperlink" Target="https://www.loyolapress.com/catholic-resources/saints/saints-activities/resource-collections/marian-resources/?utm_source=Newsletter&amp;utm_medium=email&amp;utm_content=Plan+now+to+celebrate+Mary+this+May&amp;utm_campaign=seasonmail2021-mary-5822-par-ces&amp;vgo_ee=EQFTWS%2BV9TRhFf2RGUHcTXb7ImIKGlCdLGgtNBedJm0%3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0VDpHibftHs" TargetMode="External"/><Relationship Id="rId26" Type="http://schemas.openxmlformats.org/officeDocument/2006/relationships/hyperlink" Target="https://catechistsjourney.loyolapress.com/2020/04/pop-up-catechesis-may-crowning-at-home/?utm_source=Newsletter&amp;utm_medium=email&amp;utm_content=Plan+now+to+celebrate+Mary+this+May&amp;utm_campaign=seasonmail2021-mary-5822-par-ces&amp;vgo_ee=EQFTWS%2BV9TRhFf2RGUHcTXb7ImIKGlCdLGgtNBedJm0%3D" TargetMode="External"/><Relationship Id="rId25" Type="http://schemas.openxmlformats.org/officeDocument/2006/relationships/hyperlink" Target="https://catechistsjourney.loyolapress.com/2020/04/facing-new-and-uncertain-situations-like-mary/?utm_source=Newsletter&amp;utm_medium=email&amp;utm_content=Plan+now+to+celebrate+Mary+this+May&amp;utm_campaign=seasonmail2021-mary-5822-par-ces&amp;vgo_ee=EQFTWS%2BV9TRhFf2RGUHcTXb7ImIKGlCdLGgtNBedJm0%3D" TargetMode="External"/><Relationship Id="rId28" Type="http://schemas.openxmlformats.org/officeDocument/2006/relationships/hyperlink" Target="https://teachingcatholickids.com/the-blessed-virgin-mary-monthly-devotion-for-may/?utm_campaign=TCK%202021-05-03&amp;utm_medium=email&amp;utm_source=Eloqua" TargetMode="External"/><Relationship Id="rId27" Type="http://schemas.openxmlformats.org/officeDocument/2006/relationships/hyperlink" Target="https://teachingcatholickids.com/an-easy-may-altar/?utm_campaign=TCK%202021-05-03&amp;utm_medium=email&amp;utm_source=Eloqua" TargetMode="External"/><Relationship Id="rId5" Type="http://schemas.openxmlformats.org/officeDocument/2006/relationships/styles" Target="styles.xml"/><Relationship Id="rId6" Type="http://schemas.openxmlformats.org/officeDocument/2006/relationships/hyperlink" Target="https://www.youtube.com/watch?v=OMQKy1Mx49M" TargetMode="External"/><Relationship Id="rId29" Type="http://schemas.openxmlformats.org/officeDocument/2006/relationships/hyperlink" Target="https://www.zieglers.com/blog/the-paschal-candle-everything-you-need-to-know/" TargetMode="External"/><Relationship Id="rId7" Type="http://schemas.openxmlformats.org/officeDocument/2006/relationships/hyperlink" Target="https://youtu.be/G6foyfCFdMw" TargetMode="External"/><Relationship Id="rId8" Type="http://schemas.openxmlformats.org/officeDocument/2006/relationships/hyperlink" Target="https://www.catholicicing.com/fruit-of-the-spirit-resources-for-kids/" TargetMode="External"/><Relationship Id="rId31" Type="http://schemas.openxmlformats.org/officeDocument/2006/relationships/hyperlink" Target="https://www.loyolapress.com/catholic-resources/liturgical-year/sunday-connection/pentecost-sunday-cycle-b-sunday-connection/" TargetMode="External"/><Relationship Id="rId30" Type="http://schemas.openxmlformats.org/officeDocument/2006/relationships/hyperlink" Target="https://www.loyolapress.com/retreats/pentecost-sunday/" TargetMode="External"/><Relationship Id="rId11" Type="http://schemas.openxmlformats.org/officeDocument/2006/relationships/hyperlink" Target="https://www.youtube.com/watch?v=U_ewLEvA8_o" TargetMode="External"/><Relationship Id="rId33" Type="http://schemas.openxmlformats.org/officeDocument/2006/relationships/header" Target="header1.xml"/><Relationship Id="rId10" Type="http://schemas.openxmlformats.org/officeDocument/2006/relationships/hyperlink" Target="https://www.youtube.com/watch?v=FnMo6OE1s5o&amp;t=128s" TargetMode="External"/><Relationship Id="rId32" Type="http://schemas.openxmlformats.org/officeDocument/2006/relationships/hyperlink" Target="https://www.loyolapress.com/catholic-resources/saints/saints-reflections/blessed-virgin-mary-mother-of-the-church/" TargetMode="External"/><Relationship Id="rId13" Type="http://schemas.openxmlformats.org/officeDocument/2006/relationships/hyperlink" Target="https://www.youtube.com/watch?v=Xvy-_Dayaoc" TargetMode="External"/><Relationship Id="rId12" Type="http://schemas.openxmlformats.org/officeDocument/2006/relationships/hyperlink" Target="https://catechistsjourney.loyolapress.com/2021/05/pop-up-catechesis-ascension-three-questions/?utm_source=Newsletter&amp;utm_medium=email&amp;utm_content=New+from+Catechist+s+Journey%3A+Pop-Up+Catechesis%3A+The+Ascension+and+Three+Questions&amp;utm_campaign=CJ+RSS+members&amp;vgo_ee=Sqd%2FXRMXfYWZL9FFf9TVH675FFi6q3RS5S7J9jJw31Y%3D" TargetMode="External"/><Relationship Id="rId15" Type="http://schemas.openxmlformats.org/officeDocument/2006/relationships/hyperlink" Target="https://www.sadlier.com/religion/blog/prayers-activities-for-the-feast-of-pentecost" TargetMode="External"/><Relationship Id="rId14" Type="http://schemas.openxmlformats.org/officeDocument/2006/relationships/hyperlink" Target="https://static1.squarespace.com/static/5c8eb51aebfc7faf979f7f76/t/5dc9cfca9b065c7fec0b16fa/1573507019588/Holy+Spirit.+Stevie+Doodles.pdf" TargetMode="External"/><Relationship Id="rId17" Type="http://schemas.openxmlformats.org/officeDocument/2006/relationships/hyperlink" Target="http://popesprayerusa.net/2021/05/04/may-pope-video-world-finance/" TargetMode="External"/><Relationship Id="rId16" Type="http://schemas.openxmlformats.org/officeDocument/2006/relationships/hyperlink" Target="https://bustedhalo.com/ministry-resources/praying-with-your-eyes-how-to-get-started-with-visio-divina" TargetMode="External"/><Relationship Id="rId19" Type="http://schemas.openxmlformats.org/officeDocument/2006/relationships/hyperlink" Target="https://wearesaltandlight.org/video/video-resources" TargetMode="External"/><Relationship Id="rId18" Type="http://schemas.openxmlformats.org/officeDocument/2006/relationships/hyperlink" Target="https://www.loyolapress.com/catholic-resources/liturgical-year/liturgical-cycles/cycle-b-resources-the-gospel-of-mark/learn-more-about-st-mark-and-his-gosp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